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宝鸡市社会工作专业人才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“追梦新征程，社工在行动”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</w:rPr>
        <w:t>专题座谈会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4"/>
        <w:gridCol w:w="2209"/>
        <w:gridCol w:w="1453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2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2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工作单位</w:t>
            </w:r>
          </w:p>
        </w:tc>
        <w:tc>
          <w:tcPr>
            <w:tcW w:w="220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45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职务</w:t>
            </w:r>
          </w:p>
        </w:tc>
        <w:tc>
          <w:tcPr>
            <w:tcW w:w="216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专业证书</w:t>
            </w:r>
          </w:p>
        </w:tc>
        <w:tc>
          <w:tcPr>
            <w:tcW w:w="58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582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从业经历、获奖情况</w:t>
            </w:r>
          </w:p>
        </w:tc>
        <w:tc>
          <w:tcPr>
            <w:tcW w:w="5826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对社会工作发展的意见或建议</w:t>
            </w:r>
          </w:p>
        </w:tc>
        <w:tc>
          <w:tcPr>
            <w:tcW w:w="5826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263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其他</w:t>
            </w:r>
          </w:p>
        </w:tc>
        <w:tc>
          <w:tcPr>
            <w:tcW w:w="5826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460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 w:firstLine="64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  <w:t>请大家认真填写报名表，内容真实详尽，协会将根据报名内容进行会议相关通知。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8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Administrator.PCOS-1806241143</dc:creator>
  <cp:lastModifiedBy>Administrator</cp:lastModifiedBy>
  <dcterms:modified xsi:type="dcterms:W3CDTF">2019-03-14T07:18:28Z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